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FD" w:rsidRPr="00986B16" w:rsidRDefault="00640AFD" w:rsidP="00640AF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640AFD" w:rsidRPr="00795C12" w:rsidRDefault="00640AFD" w:rsidP="00B479DC">
      <w:pPr>
        <w:ind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першої редакції</w:t>
      </w:r>
      <w:r w:rsidRPr="00795C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проекту </w:t>
      </w:r>
      <w:r w:rsidR="00B479DC">
        <w:rPr>
          <w:b/>
          <w:sz w:val="28"/>
          <w:szCs w:val="28"/>
          <w:lang w:val="uk-UA"/>
        </w:rPr>
        <w:t xml:space="preserve">Зміни № 4 </w:t>
      </w:r>
      <w:r w:rsidR="00B479DC" w:rsidRPr="00015565">
        <w:rPr>
          <w:b/>
          <w:sz w:val="28"/>
          <w:szCs w:val="28"/>
          <w:lang w:val="uk-UA"/>
        </w:rPr>
        <w:t>ДБН В.2.2-</w:t>
      </w:r>
      <w:r w:rsidR="00B479DC">
        <w:rPr>
          <w:b/>
          <w:sz w:val="28"/>
          <w:szCs w:val="28"/>
          <w:lang w:val="uk-UA"/>
        </w:rPr>
        <w:t>15</w:t>
      </w:r>
      <w:r w:rsidR="00B479DC" w:rsidRPr="00015565">
        <w:rPr>
          <w:b/>
          <w:sz w:val="28"/>
          <w:szCs w:val="28"/>
          <w:lang w:val="uk-UA"/>
        </w:rPr>
        <w:t>-2005 «</w:t>
      </w:r>
      <w:r w:rsidR="00B479DC">
        <w:rPr>
          <w:b/>
          <w:sz w:val="28"/>
          <w:szCs w:val="28"/>
          <w:lang w:val="uk-UA"/>
        </w:rPr>
        <w:t>Житлові будинки. Основні положення</w:t>
      </w:r>
      <w:r w:rsidR="00B479DC" w:rsidRPr="0001556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»</w:t>
      </w:r>
    </w:p>
    <w:p w:rsidR="00640AFD" w:rsidRPr="007F147C" w:rsidRDefault="00640AFD" w:rsidP="00640AFD">
      <w:pPr>
        <w:jc w:val="center"/>
        <w:outlineLvl w:val="0"/>
        <w:rPr>
          <w:sz w:val="16"/>
          <w:szCs w:val="16"/>
          <w:lang w:val="uk-UA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98"/>
        <w:gridCol w:w="2926"/>
        <w:gridCol w:w="18"/>
        <w:gridCol w:w="148"/>
        <w:gridCol w:w="3240"/>
        <w:gridCol w:w="2263"/>
        <w:gridCol w:w="77"/>
      </w:tblGrid>
      <w:tr w:rsidR="00640AFD" w:rsidRPr="00EF3A6C" w:rsidTr="000C6AD0">
        <w:trPr>
          <w:gridAfter w:val="1"/>
          <w:wAfter w:w="77" w:type="dxa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640AF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EF3A6C">
              <w:rPr>
                <w:lang w:val="uk-UA"/>
              </w:rPr>
              <w:br w:type="page"/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F92781">
            <w:pPr>
              <w:rPr>
                <w:lang w:val="uk-UA"/>
              </w:rPr>
            </w:pPr>
            <w:r w:rsidRPr="00EF3A6C">
              <w:rPr>
                <w:lang w:val="uk-UA"/>
              </w:rPr>
              <w:t>Підстава для розроблення будівельних норм</w:t>
            </w:r>
          </w:p>
          <w:p w:rsidR="00640AFD" w:rsidRPr="00EF3A6C" w:rsidRDefault="00640AFD" w:rsidP="00F92781">
            <w:pPr>
              <w:ind w:left="252"/>
              <w:rPr>
                <w:lang w:val="uk-UA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1D66B4" w:rsidP="00F92781">
            <w:pPr>
              <w:ind w:firstLine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проекту Зміни № 1 до чинних </w:t>
            </w:r>
            <w:r w:rsidR="00E26696">
              <w:rPr>
                <w:lang w:val="uk-UA"/>
              </w:rPr>
              <w:br/>
            </w:r>
            <w:r>
              <w:rPr>
                <w:lang w:val="uk-UA"/>
              </w:rPr>
              <w:t xml:space="preserve">ДБН </w:t>
            </w:r>
            <w:r w:rsidR="00D84945">
              <w:rPr>
                <w:lang w:val="uk-UA"/>
              </w:rPr>
              <w:t>В</w:t>
            </w:r>
            <w:r>
              <w:rPr>
                <w:lang w:val="uk-UA"/>
              </w:rPr>
              <w:t>.2.</w:t>
            </w:r>
            <w:r w:rsidR="00D84945">
              <w:rPr>
                <w:lang w:val="uk-UA"/>
              </w:rPr>
              <w:t>2</w:t>
            </w:r>
            <w:r>
              <w:rPr>
                <w:lang w:val="uk-UA"/>
              </w:rPr>
              <w:t>-15:200</w:t>
            </w:r>
            <w:r w:rsidR="00D84945">
              <w:rPr>
                <w:lang w:val="uk-UA"/>
              </w:rPr>
              <w:t>5</w:t>
            </w:r>
            <w:bookmarkStart w:id="0" w:name="_GoBack"/>
            <w:bookmarkEnd w:id="0"/>
            <w:r>
              <w:rPr>
                <w:lang w:val="uk-UA"/>
              </w:rPr>
              <w:t xml:space="preserve"> здійснюється за власної ініціативи за власні кошти</w:t>
            </w:r>
            <w:r w:rsidR="00640AFD" w:rsidRPr="00EF3A6C">
              <w:rPr>
                <w:lang w:val="uk-UA"/>
              </w:rPr>
              <w:t>.</w:t>
            </w:r>
          </w:p>
          <w:p w:rsidR="00640AFD" w:rsidRPr="00EF3A6C" w:rsidRDefault="00640AFD" w:rsidP="00F9278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40AFD" w:rsidRPr="00D84945" w:rsidTr="000C6AD0">
        <w:trPr>
          <w:gridAfter w:val="1"/>
          <w:wAfter w:w="77" w:type="dxa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640AF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F92781">
            <w:pPr>
              <w:ind w:left="72" w:hanging="72"/>
              <w:rPr>
                <w:lang w:val="uk-UA"/>
              </w:rPr>
            </w:pPr>
            <w:r w:rsidRPr="00EF3A6C">
              <w:rPr>
                <w:lang w:val="uk-UA"/>
              </w:rPr>
              <w:t xml:space="preserve">Призначення і завдання </w:t>
            </w:r>
          </w:p>
          <w:p w:rsidR="00640AFD" w:rsidRPr="00EF3A6C" w:rsidRDefault="00640AFD" w:rsidP="00F92781">
            <w:pPr>
              <w:ind w:left="72" w:hanging="72"/>
              <w:rPr>
                <w:lang w:val="uk-UA"/>
              </w:rPr>
            </w:pPr>
            <w:r w:rsidRPr="00EF3A6C">
              <w:rPr>
                <w:lang w:val="uk-UA"/>
              </w:rPr>
              <w:t>будівельних норм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F92781">
            <w:pPr>
              <w:ind w:firstLine="252"/>
              <w:jc w:val="both"/>
              <w:rPr>
                <w:lang w:val="uk-UA"/>
              </w:rPr>
            </w:pPr>
            <w:r w:rsidRPr="00EF3A6C">
              <w:rPr>
                <w:lang w:val="uk-UA"/>
              </w:rPr>
              <w:t xml:space="preserve">Розроблення проекту Зміни № </w:t>
            </w:r>
            <w:r w:rsidR="009D5560">
              <w:rPr>
                <w:lang w:val="uk-UA"/>
              </w:rPr>
              <w:t>4</w:t>
            </w:r>
            <w:r w:rsidRPr="00EF3A6C">
              <w:rPr>
                <w:lang w:val="uk-UA"/>
              </w:rPr>
              <w:t xml:space="preserve"> до чинних ДБН </w:t>
            </w:r>
            <w:r w:rsidRPr="00EF3A6C">
              <w:rPr>
                <w:lang w:val="uk-UA"/>
              </w:rPr>
              <w:br/>
              <w:t>В.2</w:t>
            </w:r>
            <w:r w:rsidRPr="009D5560">
              <w:rPr>
                <w:spacing w:val="-6"/>
                <w:lang w:val="uk-UA"/>
              </w:rPr>
              <w:t>.</w:t>
            </w:r>
            <w:r w:rsidR="009D5560" w:rsidRPr="009D5560">
              <w:rPr>
                <w:spacing w:val="-6"/>
                <w:lang w:val="uk-UA"/>
              </w:rPr>
              <w:t>2</w:t>
            </w:r>
            <w:r w:rsidRPr="009D5560">
              <w:rPr>
                <w:spacing w:val="-6"/>
                <w:lang w:val="uk-UA"/>
              </w:rPr>
              <w:t>-15</w:t>
            </w:r>
            <w:r w:rsidR="009D5560" w:rsidRPr="009D5560">
              <w:rPr>
                <w:spacing w:val="-6"/>
                <w:lang w:val="uk-UA"/>
              </w:rPr>
              <w:t>-</w:t>
            </w:r>
            <w:r w:rsidRPr="009D5560">
              <w:rPr>
                <w:spacing w:val="-6"/>
                <w:lang w:val="uk-UA"/>
              </w:rPr>
              <w:t>200</w:t>
            </w:r>
            <w:r w:rsidR="009D5560" w:rsidRPr="009D5560">
              <w:rPr>
                <w:spacing w:val="-6"/>
                <w:lang w:val="uk-UA"/>
              </w:rPr>
              <w:t>5</w:t>
            </w:r>
            <w:r w:rsidRPr="009D5560">
              <w:rPr>
                <w:spacing w:val="-6"/>
                <w:lang w:val="uk-UA"/>
              </w:rPr>
              <w:t xml:space="preserve"> «</w:t>
            </w:r>
            <w:r w:rsidR="009D5560" w:rsidRPr="009D5560">
              <w:rPr>
                <w:spacing w:val="-6"/>
                <w:lang w:val="uk-UA"/>
              </w:rPr>
              <w:t>Житлові будин</w:t>
            </w:r>
            <w:r w:rsidRPr="009D5560">
              <w:rPr>
                <w:spacing w:val="-6"/>
                <w:lang w:val="uk-UA"/>
              </w:rPr>
              <w:t>ки</w:t>
            </w:r>
            <w:r w:rsidR="009D5560" w:rsidRPr="009D5560">
              <w:rPr>
                <w:spacing w:val="-6"/>
                <w:lang w:val="uk-UA"/>
              </w:rPr>
              <w:t>.</w:t>
            </w:r>
            <w:r w:rsidRPr="009D5560">
              <w:rPr>
                <w:spacing w:val="-6"/>
                <w:lang w:val="uk-UA"/>
              </w:rPr>
              <w:t xml:space="preserve"> </w:t>
            </w:r>
            <w:r w:rsidR="009D5560" w:rsidRPr="009D5560">
              <w:rPr>
                <w:spacing w:val="-6"/>
                <w:lang w:val="uk-UA"/>
              </w:rPr>
              <w:t>О</w:t>
            </w:r>
            <w:r w:rsidRPr="009D5560">
              <w:rPr>
                <w:spacing w:val="-6"/>
                <w:lang w:val="uk-UA"/>
              </w:rPr>
              <w:t>снов</w:t>
            </w:r>
            <w:r w:rsidR="009D5560" w:rsidRPr="009D5560">
              <w:rPr>
                <w:spacing w:val="-6"/>
                <w:lang w:val="uk-UA"/>
              </w:rPr>
              <w:t>н</w:t>
            </w:r>
            <w:r w:rsidRPr="009D5560">
              <w:rPr>
                <w:spacing w:val="-6"/>
                <w:lang w:val="uk-UA"/>
              </w:rPr>
              <w:t>і положен</w:t>
            </w:r>
            <w:r w:rsidR="009D5560" w:rsidRPr="009D5560">
              <w:rPr>
                <w:spacing w:val="-6"/>
                <w:lang w:val="uk-UA"/>
              </w:rPr>
              <w:t>ня» буде проведено на основі</w:t>
            </w:r>
            <w:r w:rsidRPr="009D5560">
              <w:rPr>
                <w:spacing w:val="-6"/>
                <w:lang w:val="uk-UA"/>
              </w:rPr>
              <w:t xml:space="preserve"> Закону України «Про  </w:t>
            </w:r>
            <w:r w:rsidR="001D66B4" w:rsidRPr="009D5560">
              <w:rPr>
                <w:spacing w:val="-6"/>
                <w:lang w:val="uk-UA"/>
              </w:rPr>
              <w:t>будівельні</w:t>
            </w:r>
            <w:r w:rsidR="009D5560">
              <w:rPr>
                <w:lang w:val="uk-UA"/>
              </w:rPr>
              <w:t xml:space="preserve"> </w:t>
            </w:r>
            <w:r w:rsidR="001D66B4">
              <w:rPr>
                <w:lang w:val="uk-UA"/>
              </w:rPr>
              <w:t xml:space="preserve"> норми</w:t>
            </w:r>
            <w:r w:rsidRPr="00EF3A6C">
              <w:rPr>
                <w:lang w:val="uk-UA"/>
              </w:rPr>
              <w:t>».</w:t>
            </w:r>
          </w:p>
          <w:p w:rsidR="00640AFD" w:rsidRPr="00EF3A6C" w:rsidRDefault="00640AFD" w:rsidP="00F92781">
            <w:pPr>
              <w:ind w:firstLine="252"/>
              <w:jc w:val="both"/>
              <w:rPr>
                <w:rFonts w:ascii="Times New Roman CYR" w:hAnsi="Times New Roman CYR"/>
                <w:lang w:val="uk-UA"/>
              </w:rPr>
            </w:pPr>
            <w:r w:rsidRPr="00EF3A6C">
              <w:rPr>
                <w:rFonts w:ascii="Times New Roman CYR" w:hAnsi="Times New Roman CYR"/>
                <w:spacing w:val="-8"/>
                <w:lang w:val="uk-UA"/>
              </w:rPr>
              <w:t xml:space="preserve">Згідно з класифікацією нормативних документів у галузі будівництва (ДБН А.1.1-1-93) ДБН </w:t>
            </w:r>
            <w:r w:rsidR="009D5560" w:rsidRPr="00EF3A6C">
              <w:rPr>
                <w:lang w:val="uk-UA"/>
              </w:rPr>
              <w:t>В.2</w:t>
            </w:r>
            <w:r w:rsidR="009D5560" w:rsidRPr="009D5560">
              <w:rPr>
                <w:spacing w:val="-6"/>
                <w:lang w:val="uk-UA"/>
              </w:rPr>
              <w:t xml:space="preserve">.2-15-2005 «Житлові будинки. Основні положення» </w:t>
            </w:r>
            <w:r w:rsidRPr="00EF3A6C">
              <w:rPr>
                <w:rFonts w:ascii="Times New Roman CYR" w:hAnsi="Times New Roman CYR"/>
                <w:lang w:val="uk-UA"/>
              </w:rPr>
              <w:t>відносяться до класу В, підкласу В.2 «Об’єкти будівництва та продукція будівельного призначення», комплексу В.2.</w:t>
            </w:r>
            <w:r w:rsidR="009D5560">
              <w:rPr>
                <w:rFonts w:ascii="Times New Roman CYR" w:hAnsi="Times New Roman CYR"/>
                <w:lang w:val="uk-UA"/>
              </w:rPr>
              <w:t>2</w:t>
            </w:r>
            <w:r w:rsidRPr="00EF3A6C">
              <w:rPr>
                <w:rFonts w:ascii="Times New Roman CYR" w:hAnsi="Times New Roman CYR"/>
                <w:lang w:val="uk-UA"/>
              </w:rPr>
              <w:t xml:space="preserve"> </w:t>
            </w:r>
            <w:r w:rsidR="009D5560">
              <w:rPr>
                <w:rFonts w:ascii="Times New Roman CYR" w:hAnsi="Times New Roman CYR"/>
                <w:lang w:val="uk-UA"/>
              </w:rPr>
              <w:t xml:space="preserve">– </w:t>
            </w:r>
            <w:r w:rsidRPr="00EF3A6C">
              <w:rPr>
                <w:rFonts w:ascii="Times New Roman CYR" w:hAnsi="Times New Roman CYR"/>
                <w:lang w:val="uk-UA"/>
              </w:rPr>
              <w:t xml:space="preserve"> «</w:t>
            </w:r>
            <w:r w:rsidR="009D5560">
              <w:rPr>
                <w:rFonts w:ascii="Times New Roman CYR" w:hAnsi="Times New Roman CYR"/>
                <w:lang w:val="uk-UA"/>
              </w:rPr>
              <w:t>Будинк</w:t>
            </w:r>
            <w:r w:rsidRPr="00EF3A6C">
              <w:rPr>
                <w:rFonts w:ascii="Times New Roman CYR" w:hAnsi="Times New Roman CYR"/>
                <w:lang w:val="uk-UA"/>
              </w:rPr>
              <w:t xml:space="preserve">и </w:t>
            </w:r>
            <w:r w:rsidR="009D5560">
              <w:rPr>
                <w:rFonts w:ascii="Times New Roman CYR" w:hAnsi="Times New Roman CYR"/>
                <w:lang w:val="uk-UA"/>
              </w:rPr>
              <w:t>і споруди</w:t>
            </w:r>
            <w:r w:rsidRPr="00EF3A6C">
              <w:rPr>
                <w:rFonts w:ascii="Times New Roman CYR" w:hAnsi="Times New Roman CYR"/>
                <w:lang w:val="uk-UA"/>
              </w:rPr>
              <w:t xml:space="preserve">». </w:t>
            </w:r>
          </w:p>
          <w:p w:rsidR="00640AFD" w:rsidRPr="00EF3A6C" w:rsidRDefault="00640AFD" w:rsidP="00F92781">
            <w:pPr>
              <w:ind w:firstLine="252"/>
              <w:jc w:val="both"/>
              <w:rPr>
                <w:rFonts w:ascii="Times New Roman CYR" w:hAnsi="Times New Roman CYR"/>
                <w:spacing w:val="-4"/>
                <w:lang w:val="uk-UA"/>
              </w:rPr>
            </w:pPr>
            <w:r w:rsidRPr="00EF3A6C">
              <w:rPr>
                <w:rFonts w:ascii="Times New Roman CYR" w:hAnsi="Times New Roman CYR"/>
                <w:caps/>
                <w:spacing w:val="-4"/>
                <w:lang w:val="uk-UA"/>
              </w:rPr>
              <w:t>з</w:t>
            </w:r>
            <w:r w:rsidRPr="00EF3A6C">
              <w:rPr>
                <w:rFonts w:ascii="Times New Roman CYR" w:hAnsi="Times New Roman CYR"/>
                <w:spacing w:val="-4"/>
                <w:lang w:val="uk-UA"/>
              </w:rPr>
              <w:t xml:space="preserve">астосування вимог Зміни № </w:t>
            </w:r>
            <w:r w:rsidR="009D5560">
              <w:rPr>
                <w:rFonts w:ascii="Times New Roman CYR" w:hAnsi="Times New Roman CYR"/>
                <w:spacing w:val="-4"/>
                <w:lang w:val="uk-UA"/>
              </w:rPr>
              <w:t>4</w:t>
            </w:r>
            <w:r w:rsidRPr="00EF3A6C">
              <w:rPr>
                <w:rFonts w:ascii="Times New Roman CYR" w:hAnsi="Times New Roman CYR"/>
                <w:spacing w:val="-4"/>
                <w:lang w:val="uk-UA"/>
              </w:rPr>
              <w:t xml:space="preserve"> ДБН </w:t>
            </w:r>
            <w:r w:rsidRPr="00EF3A6C">
              <w:rPr>
                <w:rFonts w:ascii="Times New Roman CYR" w:hAnsi="Times New Roman CYR"/>
                <w:spacing w:val="-8"/>
                <w:lang w:val="uk-UA"/>
              </w:rPr>
              <w:t>В.2.</w:t>
            </w:r>
            <w:r w:rsidR="009D5560">
              <w:rPr>
                <w:rFonts w:ascii="Times New Roman CYR" w:hAnsi="Times New Roman CYR"/>
                <w:spacing w:val="-8"/>
                <w:lang w:val="uk-UA"/>
              </w:rPr>
              <w:t>2</w:t>
            </w:r>
            <w:r w:rsidRPr="00EF3A6C">
              <w:rPr>
                <w:rFonts w:ascii="Times New Roman CYR" w:hAnsi="Times New Roman CYR"/>
                <w:spacing w:val="-8"/>
                <w:lang w:val="uk-UA"/>
              </w:rPr>
              <w:t>-15</w:t>
            </w:r>
            <w:r w:rsidR="009D5560">
              <w:rPr>
                <w:rFonts w:ascii="Times New Roman CYR" w:hAnsi="Times New Roman CYR"/>
                <w:spacing w:val="-8"/>
                <w:lang w:val="uk-UA"/>
              </w:rPr>
              <w:t>-2</w:t>
            </w:r>
            <w:r w:rsidRPr="00EF3A6C">
              <w:rPr>
                <w:rFonts w:ascii="Times New Roman CYR" w:hAnsi="Times New Roman CYR"/>
                <w:spacing w:val="-8"/>
                <w:lang w:val="uk-UA"/>
              </w:rPr>
              <w:t>00</w:t>
            </w:r>
            <w:r w:rsidR="009D5560">
              <w:rPr>
                <w:rFonts w:ascii="Times New Roman CYR" w:hAnsi="Times New Roman CYR"/>
                <w:spacing w:val="-8"/>
                <w:lang w:val="uk-UA"/>
              </w:rPr>
              <w:t>5</w:t>
            </w:r>
            <w:r w:rsidRPr="00EF3A6C">
              <w:rPr>
                <w:rFonts w:ascii="Times New Roman CYR" w:hAnsi="Times New Roman CYR"/>
                <w:spacing w:val="-4"/>
                <w:lang w:val="uk-UA"/>
              </w:rPr>
              <w:br/>
              <w:t xml:space="preserve">забезпечуватиме можливість </w:t>
            </w:r>
            <w:r w:rsidR="009D5560">
              <w:rPr>
                <w:rFonts w:ascii="Times New Roman CYR" w:hAnsi="Times New Roman CYR"/>
                <w:spacing w:val="-4"/>
                <w:lang w:val="uk-UA"/>
              </w:rPr>
              <w:t xml:space="preserve">варіантного </w:t>
            </w:r>
            <w:r w:rsidRPr="00EF3A6C">
              <w:rPr>
                <w:rFonts w:ascii="Times New Roman CYR" w:hAnsi="Times New Roman CYR"/>
                <w:spacing w:val="-4"/>
                <w:lang w:val="uk-UA"/>
              </w:rPr>
              <w:t>проекту</w:t>
            </w:r>
            <w:r w:rsidR="009D5560">
              <w:rPr>
                <w:rFonts w:ascii="Times New Roman CYR" w:hAnsi="Times New Roman CYR"/>
                <w:spacing w:val="-4"/>
                <w:lang w:val="uk-UA"/>
              </w:rPr>
              <w:softHyphen/>
            </w:r>
            <w:r w:rsidRPr="00EF3A6C">
              <w:rPr>
                <w:rFonts w:ascii="Times New Roman CYR" w:hAnsi="Times New Roman CYR"/>
                <w:spacing w:val="-4"/>
                <w:lang w:val="uk-UA"/>
              </w:rPr>
              <w:t xml:space="preserve">вання </w:t>
            </w:r>
            <w:r w:rsidR="009D5560">
              <w:rPr>
                <w:rFonts w:ascii="Times New Roman CYR" w:hAnsi="Times New Roman CYR"/>
                <w:spacing w:val="-4"/>
                <w:lang w:val="uk-UA"/>
              </w:rPr>
              <w:t>та будівництва житлових будинків; приведення у відповідність до положень і вимог інших чинних нормативних  актів</w:t>
            </w:r>
            <w:r w:rsidRPr="00EF3A6C">
              <w:rPr>
                <w:rFonts w:ascii="Times New Roman CYR" w:hAnsi="Times New Roman CYR"/>
                <w:spacing w:val="-4"/>
                <w:lang w:val="uk-UA"/>
              </w:rPr>
              <w:t>.</w:t>
            </w:r>
          </w:p>
          <w:p w:rsidR="00640AFD" w:rsidRPr="00EF3A6C" w:rsidRDefault="00640AFD" w:rsidP="00F92781">
            <w:pPr>
              <w:ind w:firstLine="432"/>
              <w:rPr>
                <w:sz w:val="16"/>
                <w:szCs w:val="16"/>
                <w:lang w:val="uk-UA"/>
              </w:rPr>
            </w:pPr>
          </w:p>
        </w:tc>
      </w:tr>
      <w:tr w:rsidR="00640AFD" w:rsidRPr="007F147C" w:rsidTr="000C6AD0">
        <w:trPr>
          <w:gridAfter w:val="1"/>
          <w:wAfter w:w="77" w:type="dxa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640AF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F92781">
            <w:pPr>
              <w:ind w:left="72"/>
              <w:rPr>
                <w:lang w:val="uk-UA"/>
              </w:rPr>
            </w:pPr>
            <w:r w:rsidRPr="00EF3A6C">
              <w:rPr>
                <w:lang w:val="uk-UA"/>
              </w:rPr>
              <w:t xml:space="preserve">Характеристика об’єкту  </w:t>
            </w:r>
            <w:r w:rsidRPr="00EF3A6C">
              <w:rPr>
                <w:lang w:val="uk-UA"/>
              </w:rPr>
              <w:br/>
              <w:t>нормування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3C" w:rsidRPr="007F147C" w:rsidRDefault="00E1543C" w:rsidP="00E1543C">
            <w:pPr>
              <w:suppressAutoHyphens/>
              <w:spacing w:after="120"/>
              <w:ind w:left="-108" w:right="91" w:firstLine="284"/>
              <w:jc w:val="both"/>
              <w:rPr>
                <w:spacing w:val="-8"/>
                <w:lang w:val="uk-UA"/>
              </w:rPr>
            </w:pPr>
            <w:r w:rsidRPr="006C5326">
              <w:rPr>
                <w:lang w:val="uk-UA"/>
              </w:rPr>
              <w:t xml:space="preserve">За 12 років дії чинних ДБН В.2.2-15-2005 </w:t>
            </w:r>
            <w:r>
              <w:rPr>
                <w:lang w:val="uk-UA"/>
              </w:rPr>
              <w:t xml:space="preserve">до них було </w:t>
            </w:r>
            <w:r w:rsidRPr="00E1543C">
              <w:rPr>
                <w:spacing w:val="-4"/>
                <w:lang w:val="uk-UA"/>
              </w:rPr>
              <w:t>внесено три зміни (</w:t>
            </w:r>
            <w:proofErr w:type="spellStart"/>
            <w:r w:rsidRPr="00E1543C">
              <w:rPr>
                <w:spacing w:val="-4"/>
                <w:lang w:val="uk-UA"/>
              </w:rPr>
              <w:t>Зміни</w:t>
            </w:r>
            <w:proofErr w:type="spellEnd"/>
            <w:r w:rsidRPr="00E1543C">
              <w:rPr>
                <w:spacing w:val="-4"/>
                <w:lang w:val="uk-UA"/>
              </w:rPr>
              <w:t xml:space="preserve"> № 1, № 2 і №-3), за цей час змінилися вимоги до архітектурно-планувальних рішень житла, до інженерного обладнання будівель, </w:t>
            </w:r>
            <w:r w:rsidR="007F147C">
              <w:rPr>
                <w:spacing w:val="-4"/>
                <w:lang w:val="uk-UA"/>
              </w:rPr>
              <w:br/>
            </w:r>
            <w:r w:rsidRPr="00E1543C">
              <w:rPr>
                <w:spacing w:val="-4"/>
                <w:lang w:val="uk-UA"/>
              </w:rPr>
              <w:t xml:space="preserve">до </w:t>
            </w:r>
            <w:r w:rsidRPr="007F147C">
              <w:rPr>
                <w:spacing w:val="-8"/>
                <w:lang w:val="uk-UA"/>
              </w:rPr>
              <w:t>організації шляхів евакуації та пожежної безпеки. Виходячи з цього є потреба у підготовці Зміни № 4 ДБН.</w:t>
            </w:r>
          </w:p>
          <w:p w:rsidR="00640AFD" w:rsidRPr="00EF3A6C" w:rsidRDefault="00640AFD" w:rsidP="00F92781">
            <w:pPr>
              <w:ind w:firstLine="2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40AFD" w:rsidRPr="00D84945" w:rsidTr="000C6AD0">
        <w:trPr>
          <w:gridAfter w:val="1"/>
          <w:wAfter w:w="77" w:type="dxa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640AF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F92781">
            <w:pPr>
              <w:ind w:left="72"/>
              <w:rPr>
                <w:lang w:val="uk-UA"/>
              </w:rPr>
            </w:pPr>
            <w:r w:rsidRPr="00EF3A6C">
              <w:rPr>
                <w:rFonts w:ascii="Times New Roman CYR" w:hAnsi="Times New Roman CYR"/>
                <w:lang w:val="uk-UA"/>
              </w:rPr>
              <w:t xml:space="preserve">Розділи й основні </w:t>
            </w:r>
            <w:proofErr w:type="spellStart"/>
            <w:r w:rsidRPr="00EF3A6C">
              <w:rPr>
                <w:rFonts w:ascii="Times New Roman CYR" w:hAnsi="Times New Roman CYR"/>
                <w:lang w:val="uk-UA"/>
              </w:rPr>
              <w:t>поло-ження</w:t>
            </w:r>
            <w:proofErr w:type="spellEnd"/>
            <w:r w:rsidRPr="00EF3A6C">
              <w:rPr>
                <w:rFonts w:ascii="Times New Roman CYR" w:hAnsi="Times New Roman CYR"/>
                <w:lang w:val="uk-UA"/>
              </w:rPr>
              <w:t>, установлювані</w:t>
            </w:r>
            <w:r w:rsidRPr="00EF3A6C">
              <w:rPr>
                <w:rFonts w:ascii="Times New Roman CYR" w:hAnsi="Times New Roman CYR"/>
                <w:lang w:val="uk-UA"/>
              </w:rPr>
              <w:br/>
            </w:r>
            <w:r w:rsidRPr="00EF3A6C">
              <w:rPr>
                <w:lang w:val="uk-UA"/>
              </w:rPr>
              <w:t>будівельними нормами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3C" w:rsidRPr="006C5326" w:rsidRDefault="00E1543C" w:rsidP="00E1543C">
            <w:pPr>
              <w:pStyle w:val="a3"/>
              <w:tabs>
                <w:tab w:val="left" w:pos="3294"/>
              </w:tabs>
              <w:ind w:left="-108" w:firstLine="284"/>
              <w:outlineLvl w:val="0"/>
            </w:pPr>
            <w:r w:rsidRPr="006C5326">
              <w:t xml:space="preserve">Проект </w:t>
            </w:r>
            <w:r>
              <w:t xml:space="preserve">Зміни № 4 </w:t>
            </w:r>
            <w:r w:rsidRPr="006C5326">
              <w:t>ДБН В.2.2-15-2005 «</w:t>
            </w:r>
            <w:r w:rsidRPr="002C7FF4">
              <w:t xml:space="preserve">Житлові будинки. Основні положення» </w:t>
            </w:r>
            <w:r w:rsidRPr="006C5326">
              <w:t>склада</w:t>
            </w:r>
            <w:r>
              <w:t>єть</w:t>
            </w:r>
            <w:r w:rsidRPr="006C5326">
              <w:t xml:space="preserve">ся із </w:t>
            </w:r>
            <w:r>
              <w:t>кори</w:t>
            </w:r>
            <w:r>
              <w:softHyphen/>
              <w:t>гування та доповнення вимог</w:t>
            </w:r>
            <w:r w:rsidRPr="006C5326">
              <w:t xml:space="preserve"> розділ</w:t>
            </w:r>
            <w:r>
              <w:t>у 2 «Архітек</w:t>
            </w:r>
            <w:r>
              <w:softHyphen/>
              <w:t>турно-планувальні та конструктивні рішення»</w:t>
            </w:r>
            <w:r w:rsidRPr="006C5326">
              <w:t xml:space="preserve">, </w:t>
            </w:r>
            <w:r>
              <w:t xml:space="preserve">розділу 4 «Пожежна безпека», розділу </w:t>
            </w:r>
            <w:r w:rsidRPr="006C5326">
              <w:t>5</w:t>
            </w:r>
            <w:r>
              <w:t xml:space="preserve"> «Інженерне обладнання  будинків»</w:t>
            </w:r>
            <w:r w:rsidRPr="006C5326">
              <w:t>.</w:t>
            </w:r>
            <w:r>
              <w:t xml:space="preserve"> </w:t>
            </w:r>
          </w:p>
          <w:p w:rsidR="00640AFD" w:rsidRPr="00EF3A6C" w:rsidRDefault="00640AFD" w:rsidP="00F92781">
            <w:pPr>
              <w:jc w:val="both"/>
              <w:rPr>
                <w:rFonts w:ascii="Times New Roman CYR" w:hAnsi="Times New Roman CYR"/>
                <w:sz w:val="16"/>
                <w:szCs w:val="16"/>
                <w:lang w:val="uk-UA"/>
              </w:rPr>
            </w:pPr>
          </w:p>
        </w:tc>
      </w:tr>
      <w:tr w:rsidR="00640AFD" w:rsidRPr="00EF3A6C" w:rsidTr="000C6AD0">
        <w:trPr>
          <w:gridAfter w:val="1"/>
          <w:wAfter w:w="77" w:type="dxa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F92781">
            <w:pPr>
              <w:jc w:val="center"/>
              <w:rPr>
                <w:lang w:val="uk-UA"/>
              </w:rPr>
            </w:pPr>
            <w:r w:rsidRPr="00EF3A6C">
              <w:rPr>
                <w:lang w:val="uk-UA"/>
              </w:rPr>
              <w:t>5.</w:t>
            </w: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  <w:r w:rsidRPr="00EF3A6C">
              <w:rPr>
                <w:lang w:val="uk-UA"/>
              </w:rPr>
              <w:lastRenderedPageBreak/>
              <w:t>6.</w:t>
            </w:r>
          </w:p>
          <w:p w:rsidR="00640AFD" w:rsidRPr="00EF3A6C" w:rsidRDefault="00640AFD" w:rsidP="00F92781">
            <w:pPr>
              <w:jc w:val="center"/>
              <w:rPr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  <w:r w:rsidRPr="00EF3A6C">
              <w:rPr>
                <w:rFonts w:ascii="Times New Roman CYR" w:hAnsi="Times New Roman CYR"/>
                <w:lang w:val="uk-UA"/>
              </w:rPr>
              <w:lastRenderedPageBreak/>
              <w:t>Взаємозв</w:t>
            </w:r>
            <w:r w:rsidRPr="00EF3A6C">
              <w:rPr>
                <w:lang w:val="uk-UA"/>
              </w:rPr>
              <w:t>’</w:t>
            </w:r>
            <w:r w:rsidRPr="00EF3A6C">
              <w:rPr>
                <w:rFonts w:ascii="Times New Roman CYR" w:hAnsi="Times New Roman CYR"/>
                <w:lang w:val="uk-UA"/>
              </w:rPr>
              <w:t xml:space="preserve">язок з іншими  нормативними </w:t>
            </w:r>
            <w:proofErr w:type="spellStart"/>
            <w:r w:rsidRPr="00EF3A6C">
              <w:rPr>
                <w:rFonts w:ascii="Times New Roman CYR" w:hAnsi="Times New Roman CYR"/>
                <w:lang w:val="uk-UA"/>
              </w:rPr>
              <w:t>докумен-тами</w:t>
            </w:r>
            <w:proofErr w:type="spellEnd"/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</w:p>
          <w:p w:rsidR="00640AFD" w:rsidRPr="00EF3A6C" w:rsidRDefault="00640AFD" w:rsidP="00F92781">
            <w:pPr>
              <w:ind w:left="72"/>
              <w:rPr>
                <w:rFonts w:ascii="Times New Roman CYR" w:hAnsi="Times New Roman CYR"/>
                <w:lang w:val="uk-UA"/>
              </w:rPr>
            </w:pPr>
            <w:r w:rsidRPr="00EF3A6C">
              <w:rPr>
                <w:rFonts w:ascii="Times New Roman CYR" w:hAnsi="Times New Roman CYR"/>
                <w:lang w:val="uk-UA"/>
              </w:rPr>
              <w:lastRenderedPageBreak/>
              <w:t>Відомості про-розсилання на відгук</w:t>
            </w:r>
          </w:p>
          <w:p w:rsidR="00640AFD" w:rsidRPr="00EF3A6C" w:rsidRDefault="00640AFD" w:rsidP="00F92781">
            <w:pPr>
              <w:ind w:left="72"/>
              <w:rPr>
                <w:lang w:val="uk-UA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47C" w:rsidRPr="006C5326" w:rsidRDefault="007F147C" w:rsidP="007F147C">
            <w:pPr>
              <w:suppressAutoHyphens/>
              <w:ind w:left="-108" w:firstLine="284"/>
              <w:jc w:val="both"/>
              <w:rPr>
                <w:spacing w:val="-6"/>
                <w:lang w:val="uk-UA"/>
              </w:rPr>
            </w:pPr>
            <w:r w:rsidRPr="006C5326">
              <w:rPr>
                <w:lang w:val="uk-UA"/>
              </w:rPr>
              <w:lastRenderedPageBreak/>
              <w:t>ДБН В.2.2-15-2005 «Житлові будинки. Основні положення» відноситься до класу В, підкласу В.2 «Об’єкти будівництва та продукція будівельного призначення», комплексу В.2.2 «Будинки і споруди</w:t>
            </w:r>
            <w:r>
              <w:rPr>
                <w:lang w:val="uk-UA"/>
              </w:rPr>
              <w:t>» і взаємопов’язані з такими нормативними актами:</w:t>
            </w:r>
            <w:r w:rsidRPr="006C5326">
              <w:rPr>
                <w:spacing w:val="-6"/>
                <w:lang w:val="uk-UA"/>
              </w:rPr>
              <w:t xml:space="preserve"> </w:t>
            </w:r>
          </w:p>
          <w:p w:rsidR="00640AFD" w:rsidRPr="007F147C" w:rsidRDefault="007F147C" w:rsidP="007F147C">
            <w:pPr>
              <w:ind w:firstLine="249"/>
              <w:jc w:val="both"/>
              <w:rPr>
                <w:spacing w:val="-6"/>
                <w:lang w:val="uk-UA"/>
              </w:rPr>
            </w:pPr>
            <w:r w:rsidRPr="007F147C">
              <w:rPr>
                <w:spacing w:val="-6"/>
                <w:lang w:val="uk-UA"/>
              </w:rPr>
              <w:t xml:space="preserve">ДБН В.2.2-9-2009 «Громадські будинки та споруди. Основні положення»; ДБН В.2.2-17:2006 «Доступність будинків і споруд для маломобільних груп населення»; а також з НД комплексів В.1.1 «Захист від небезпечних геологічних процесів, шкідливих експлуатаційних впливів, від пожежі» (зокрема з </w:t>
            </w:r>
            <w:r w:rsidRPr="007F147C">
              <w:rPr>
                <w:rFonts w:ascii="Times New Roman CYR" w:hAnsi="Times New Roman CYR"/>
                <w:spacing w:val="-6"/>
                <w:lang w:val="uk-UA"/>
              </w:rPr>
              <w:t>ДБН В.1.1-7:2016 «Пожежна безпека об’єктів будівництва. Загальні вимоги»)</w:t>
            </w:r>
            <w:r w:rsidRPr="007F147C">
              <w:rPr>
                <w:spacing w:val="-6"/>
                <w:lang w:val="uk-UA"/>
              </w:rPr>
              <w:t>, а також В.2.5 «Інженерне обладнання споруд, зовнішніх мереж», В.2.6 «Конструкції будинків і споруд».</w:t>
            </w:r>
          </w:p>
          <w:p w:rsidR="00640AFD" w:rsidRPr="00E14D06" w:rsidRDefault="00640AFD" w:rsidP="00F92781">
            <w:pPr>
              <w:ind w:firstLine="257"/>
              <w:jc w:val="both"/>
              <w:rPr>
                <w:spacing w:val="-6"/>
                <w:lang w:val="uk-UA"/>
              </w:rPr>
            </w:pPr>
            <w:r w:rsidRPr="00E14D06">
              <w:rPr>
                <w:spacing w:val="-6"/>
                <w:lang w:val="uk-UA"/>
              </w:rPr>
              <w:lastRenderedPageBreak/>
              <w:t xml:space="preserve">Перша редакція проекту Зміни № </w:t>
            </w:r>
            <w:r w:rsidR="00BF3CAC">
              <w:rPr>
                <w:spacing w:val="-6"/>
                <w:lang w:val="uk-UA"/>
              </w:rPr>
              <w:t>4</w:t>
            </w:r>
            <w:r w:rsidRPr="00E14D06">
              <w:rPr>
                <w:spacing w:val="-6"/>
                <w:lang w:val="uk-UA"/>
              </w:rPr>
              <w:t xml:space="preserve"> ДБН </w:t>
            </w:r>
            <w:r w:rsidRPr="00E14D06">
              <w:rPr>
                <w:spacing w:val="-6"/>
                <w:lang w:val="uk-UA"/>
              </w:rPr>
              <w:br/>
              <w:t>В.2.</w:t>
            </w:r>
            <w:r w:rsidR="00BF3CAC">
              <w:rPr>
                <w:spacing w:val="-6"/>
                <w:lang w:val="uk-UA"/>
              </w:rPr>
              <w:t>2</w:t>
            </w:r>
            <w:r w:rsidRPr="00E14D06">
              <w:rPr>
                <w:spacing w:val="-6"/>
                <w:lang w:val="uk-UA"/>
              </w:rPr>
              <w:t>-15</w:t>
            </w:r>
            <w:r w:rsidR="00BF3CAC">
              <w:rPr>
                <w:spacing w:val="-6"/>
                <w:lang w:val="uk-UA"/>
              </w:rPr>
              <w:t>-</w:t>
            </w:r>
            <w:r w:rsidRPr="00E14D06">
              <w:rPr>
                <w:spacing w:val="-6"/>
                <w:lang w:val="uk-UA"/>
              </w:rPr>
              <w:t>200</w:t>
            </w:r>
            <w:r w:rsidR="00BF3CAC">
              <w:rPr>
                <w:spacing w:val="-6"/>
                <w:lang w:val="uk-UA"/>
              </w:rPr>
              <w:t>5</w:t>
            </w:r>
            <w:r w:rsidRPr="00E14D06">
              <w:rPr>
                <w:spacing w:val="-6"/>
                <w:lang w:val="uk-UA"/>
              </w:rPr>
              <w:t xml:space="preserve"> направлена на відгуки до 1</w:t>
            </w:r>
            <w:r w:rsidR="00BF3CAC">
              <w:rPr>
                <w:spacing w:val="-6"/>
                <w:lang w:val="uk-UA"/>
              </w:rPr>
              <w:t>8</w:t>
            </w:r>
            <w:r w:rsidRPr="00E14D06">
              <w:rPr>
                <w:spacing w:val="-6"/>
                <w:lang w:val="uk-UA"/>
              </w:rPr>
              <w:t xml:space="preserve"> установ, проектних і науково-дослідних організацій, оприлюд</w:t>
            </w:r>
            <w:r w:rsidR="00E14D06" w:rsidRPr="00E14D06">
              <w:rPr>
                <w:spacing w:val="-6"/>
                <w:lang w:val="uk-UA"/>
              </w:rPr>
              <w:softHyphen/>
            </w:r>
            <w:r w:rsidRPr="00E14D06">
              <w:rPr>
                <w:spacing w:val="-6"/>
                <w:lang w:val="uk-UA"/>
              </w:rPr>
              <w:t xml:space="preserve">нена  на  веб-сайті  розробника  та  </w:t>
            </w:r>
            <w:proofErr w:type="spellStart"/>
            <w:r w:rsidRPr="00E14D06">
              <w:rPr>
                <w:spacing w:val="-6"/>
                <w:lang w:val="uk-UA"/>
              </w:rPr>
              <w:t>Мінрегіону</w:t>
            </w:r>
            <w:proofErr w:type="spellEnd"/>
            <w:r w:rsidRPr="00E14D06">
              <w:rPr>
                <w:spacing w:val="-6"/>
                <w:lang w:val="uk-UA"/>
              </w:rPr>
              <w:t>.</w:t>
            </w:r>
          </w:p>
          <w:p w:rsidR="00640AFD" w:rsidRPr="00EF3A6C" w:rsidRDefault="00640AFD" w:rsidP="00F92781">
            <w:pPr>
              <w:ind w:firstLine="257"/>
              <w:rPr>
                <w:lang w:val="uk-UA"/>
              </w:rPr>
            </w:pPr>
          </w:p>
        </w:tc>
      </w:tr>
      <w:tr w:rsidR="00640AFD" w:rsidRPr="00D84945" w:rsidTr="000C6AD0">
        <w:trPr>
          <w:gridAfter w:val="1"/>
          <w:wAfter w:w="77" w:type="dxa"/>
          <w:trHeight w:val="155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0C6AD0" w:rsidRDefault="00640AFD" w:rsidP="00F92781">
            <w:pPr>
              <w:ind w:left="567"/>
              <w:rPr>
                <w:spacing w:val="-12"/>
                <w:lang w:val="uk-UA"/>
              </w:rPr>
            </w:pPr>
            <w:r w:rsidRPr="000C6AD0">
              <w:rPr>
                <w:spacing w:val="-12"/>
                <w:lang w:val="uk-UA"/>
              </w:rPr>
              <w:lastRenderedPageBreak/>
              <w:t>7.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0C6AD0" w:rsidRDefault="00640AFD" w:rsidP="00F92781">
            <w:pPr>
              <w:ind w:firstLine="84"/>
              <w:jc w:val="both"/>
              <w:rPr>
                <w:rFonts w:ascii="Times New Roman CYR" w:hAnsi="Times New Roman CYR"/>
                <w:spacing w:val="-12"/>
                <w:lang w:val="uk-UA"/>
              </w:rPr>
            </w:pPr>
            <w:r w:rsidRPr="000C6AD0">
              <w:rPr>
                <w:rFonts w:ascii="Times New Roman CYR" w:hAnsi="Times New Roman CYR"/>
                <w:spacing w:val="-12"/>
                <w:lang w:val="uk-UA"/>
              </w:rPr>
              <w:t>Джерела  інформації</w:t>
            </w:r>
          </w:p>
        </w:tc>
        <w:tc>
          <w:tcPr>
            <w:tcW w:w="5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CAC" w:rsidRPr="006C5326" w:rsidRDefault="00BF3CAC" w:rsidP="00BF3CAC">
            <w:pPr>
              <w:suppressAutoHyphens/>
              <w:ind w:left="-108" w:right="4" w:firstLine="284"/>
              <w:jc w:val="both"/>
              <w:rPr>
                <w:spacing w:val="-6"/>
                <w:lang w:val="uk-UA"/>
              </w:rPr>
            </w:pPr>
            <w:r w:rsidRPr="006C5326">
              <w:rPr>
                <w:spacing w:val="-6"/>
                <w:lang w:val="uk-UA"/>
              </w:rPr>
              <w:t xml:space="preserve">Основні джерела інформації, які потрібно використовувати у процесі розроблення зміни до будівельних норм: </w:t>
            </w:r>
          </w:p>
          <w:p w:rsidR="00BF3CAC" w:rsidRDefault="00BF3CAC" w:rsidP="00BF3CAC">
            <w:pPr>
              <w:suppressAutoHyphens/>
              <w:ind w:left="-108" w:firstLine="284"/>
              <w:jc w:val="both"/>
              <w:rPr>
                <w:lang w:val="uk-UA"/>
              </w:rPr>
            </w:pPr>
            <w:r w:rsidRPr="006C5326">
              <w:rPr>
                <w:lang w:val="uk-UA"/>
              </w:rPr>
              <w:t>Житловий кодекс України</w:t>
            </w:r>
            <w:r w:rsidRPr="006C5326">
              <w:rPr>
                <w:spacing w:val="-8"/>
                <w:lang w:val="uk-UA"/>
              </w:rPr>
              <w:t xml:space="preserve">; </w:t>
            </w:r>
            <w:r w:rsidRPr="006C5326">
              <w:rPr>
                <w:spacing w:val="-2"/>
                <w:lang w:val="uk-UA"/>
              </w:rPr>
              <w:t>Закон України «Про державні соціальні стандарти та  державні соціальні гарантії»; Закон України «Про соціальні послуги»;</w:t>
            </w:r>
            <w:r w:rsidRPr="006C5326">
              <w:rPr>
                <w:lang w:val="uk-UA"/>
              </w:rPr>
              <w:t xml:space="preserve"> постанова Кабінету Міністрів України від 30.06.2010 № 543 «Про затвердження Порядку розроблення, погодження, затвердження, внесення змін до будівельних норм та визнання їх такими, що втратили чинність;</w:t>
            </w:r>
            <w:r w:rsidRPr="006C5326">
              <w:rPr>
                <w:spacing w:val="-8"/>
                <w:lang w:val="uk-UA"/>
              </w:rPr>
              <w:t xml:space="preserve"> </w:t>
            </w:r>
            <w:r w:rsidRPr="006C5326">
              <w:rPr>
                <w:spacing w:val="-6"/>
                <w:lang w:val="uk-UA"/>
              </w:rPr>
              <w:t>Указ Президента України від 08.11.2007 № 107/2007 «Про заходи щодо будівництва доступного житла в Україні та поліпшення  забезпечення громадян житлом»;</w:t>
            </w:r>
            <w:r>
              <w:rPr>
                <w:spacing w:val="-6"/>
                <w:lang w:val="uk-UA"/>
              </w:rPr>
              <w:t xml:space="preserve"> </w:t>
            </w:r>
            <w:r w:rsidRPr="006C5326">
              <w:rPr>
                <w:lang w:val="uk-UA"/>
              </w:rPr>
              <w:t>наказ МОЗ України від 17.03.2011 № 145 «Про затвердження Державних санітарних норм та правил утримання територій населених пунктів», зареєстрованих в Мін</w:t>
            </w:r>
            <w:r>
              <w:rPr>
                <w:lang w:val="uk-UA"/>
              </w:rPr>
              <w:t>'</w:t>
            </w:r>
            <w:r w:rsidRPr="006C5326">
              <w:rPr>
                <w:lang w:val="uk-UA"/>
              </w:rPr>
              <w:t xml:space="preserve">юсті від 05.04.2011 №457/19195, </w:t>
            </w:r>
            <w:r w:rsidRPr="006C5326">
              <w:rPr>
                <w:spacing w:val="-4"/>
                <w:lang w:val="uk-UA"/>
              </w:rPr>
              <w:t>ДСТУ Б А.1.1-91:2008 «Вимоги до побудови, викладання, оформлення та видання  будівельних  норм”; ДСТУ Б А.1.1-92:2008 «Вимоги до оформлення  доку</w:t>
            </w:r>
            <w:r w:rsidRPr="006C5326">
              <w:rPr>
                <w:lang w:val="uk-UA"/>
              </w:rPr>
              <w:t>ментів при розробленні будівельних норм</w:t>
            </w:r>
            <w:r w:rsidRPr="006C5326">
              <w:rPr>
                <w:spacing w:val="-2"/>
                <w:lang w:val="uk-UA"/>
              </w:rPr>
              <w:t xml:space="preserve">»; </w:t>
            </w:r>
            <w:r w:rsidRPr="006C5326">
              <w:rPr>
                <w:lang w:val="uk-UA"/>
              </w:rPr>
              <w:t>ДСТУ Б А.1.1-96:2010 «Ведення справи будівельних норм»</w:t>
            </w:r>
            <w:r>
              <w:rPr>
                <w:lang w:val="uk-UA"/>
              </w:rPr>
              <w:t>.</w:t>
            </w:r>
          </w:p>
          <w:p w:rsidR="00640AFD" w:rsidRPr="000C6AD0" w:rsidRDefault="00640AFD" w:rsidP="006679E6">
            <w:pPr>
              <w:ind w:firstLine="252"/>
              <w:jc w:val="both"/>
              <w:rPr>
                <w:spacing w:val="-12"/>
                <w:lang w:val="uk-UA"/>
              </w:rPr>
            </w:pPr>
          </w:p>
        </w:tc>
      </w:tr>
      <w:tr w:rsidR="00640AFD" w:rsidRPr="00E267B4" w:rsidTr="000C6AD0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267B4" w:rsidRDefault="00640AFD" w:rsidP="00F92781">
            <w:pPr>
              <w:ind w:right="-108" w:firstLine="540"/>
              <w:rPr>
                <w:rFonts w:ascii="Times New Roman CYR" w:hAnsi="Times New Roman CYR"/>
                <w:lang w:val="uk-UA"/>
              </w:rPr>
            </w:pPr>
            <w:r w:rsidRPr="00E267B4">
              <w:rPr>
                <w:rFonts w:ascii="Times New Roman CYR" w:hAnsi="Times New Roman CYR"/>
                <w:lang w:val="uk-UA"/>
              </w:rPr>
              <w:t>Заступник директора</w:t>
            </w:r>
          </w:p>
          <w:p w:rsidR="00640AFD" w:rsidRPr="00E267B4" w:rsidRDefault="00640AFD" w:rsidP="00F92781">
            <w:pPr>
              <w:ind w:left="540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lang w:val="uk-UA"/>
              </w:rPr>
              <w:t xml:space="preserve">ПАТ </w:t>
            </w:r>
            <w:r w:rsidRPr="00E267B4">
              <w:rPr>
                <w:lang w:val="uk-UA"/>
              </w:rPr>
              <w:t>«</w:t>
            </w:r>
            <w:r w:rsidRPr="00E267B4">
              <w:rPr>
                <w:rFonts w:ascii="Times New Roman CYR" w:hAnsi="Times New Roman CYR"/>
                <w:caps/>
                <w:lang w:val="uk-UA"/>
              </w:rPr>
              <w:t>Київ</w:t>
            </w:r>
            <w:r w:rsidRPr="00E267B4">
              <w:rPr>
                <w:rFonts w:ascii="Times New Roman CYR" w:hAnsi="Times New Roman CYR"/>
                <w:lang w:val="uk-UA"/>
              </w:rPr>
              <w:t xml:space="preserve">ЗНДІЕП» з наукової діяльності, керівник науково-дослідного архітектурного центру, науковий керівник, </w:t>
            </w:r>
            <w:r w:rsidRPr="00E267B4">
              <w:rPr>
                <w:rFonts w:ascii="Times New Roman CYR" w:hAnsi="Times New Roman CYR"/>
                <w:lang w:val="uk-UA"/>
              </w:rPr>
              <w:br/>
              <w:t>доктор архітектури, професор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b/>
                <w:lang w:val="uk-UA"/>
              </w:rPr>
              <w:t>____________________</w:t>
            </w: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lang w:val="uk-UA"/>
              </w:rPr>
              <w:t>«____» ____________ 2018 р.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b/>
                <w:lang w:val="uk-UA"/>
              </w:rPr>
              <w:t xml:space="preserve">В.В.Куцевич </w:t>
            </w:r>
          </w:p>
        </w:tc>
      </w:tr>
      <w:tr w:rsidR="00640AFD" w:rsidRPr="00E267B4" w:rsidTr="000C6AD0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D0" w:rsidRDefault="000C6AD0" w:rsidP="00F92781">
            <w:pPr>
              <w:ind w:left="540"/>
              <w:rPr>
                <w:rFonts w:ascii="Times New Roman CYR" w:hAnsi="Times New Roman CYR"/>
                <w:lang w:val="uk-UA"/>
              </w:rPr>
            </w:pPr>
          </w:p>
          <w:p w:rsidR="00BF3CAC" w:rsidRDefault="00BF3CAC" w:rsidP="00F92781">
            <w:pPr>
              <w:ind w:left="540"/>
              <w:rPr>
                <w:rFonts w:ascii="Times New Roman CYR" w:hAnsi="Times New Roman CYR"/>
                <w:lang w:val="uk-UA"/>
              </w:rPr>
            </w:pPr>
          </w:p>
          <w:p w:rsidR="00640AFD" w:rsidRPr="00E267B4" w:rsidRDefault="00640AFD" w:rsidP="00BF3CAC">
            <w:pPr>
              <w:ind w:left="540"/>
              <w:rPr>
                <w:rFonts w:ascii="Times New Roman CYR" w:hAnsi="Times New Roman CYR"/>
                <w:lang w:val="uk-UA"/>
              </w:rPr>
            </w:pPr>
            <w:r w:rsidRPr="00E267B4">
              <w:rPr>
                <w:rFonts w:ascii="Times New Roman CYR" w:hAnsi="Times New Roman CYR"/>
                <w:lang w:val="uk-UA"/>
              </w:rPr>
              <w:t>Заст. керівника  науково-дослідного архітектурного центру  відповідальний</w:t>
            </w:r>
            <w:r w:rsidR="00BF3CAC">
              <w:rPr>
                <w:rFonts w:ascii="Times New Roman CYR" w:hAnsi="Times New Roman CYR"/>
                <w:lang w:val="uk-UA"/>
              </w:rPr>
              <w:t xml:space="preserve"> </w:t>
            </w:r>
            <w:r w:rsidRPr="00E267B4">
              <w:rPr>
                <w:rFonts w:ascii="Times New Roman CYR" w:hAnsi="Times New Roman CYR"/>
                <w:lang w:val="uk-UA"/>
              </w:rPr>
              <w:t>виконавець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0C6AD0" w:rsidRDefault="000C6AD0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BF3CAC" w:rsidRPr="00E267B4" w:rsidRDefault="00BF3CAC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b/>
                <w:lang w:val="uk-UA"/>
              </w:rPr>
              <w:t>____________________</w:t>
            </w: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lang w:val="uk-UA"/>
              </w:rPr>
              <w:t>«____» ____________ 2018 р.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640AFD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BF3CAC" w:rsidRDefault="00BF3CAC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BF3CAC" w:rsidRPr="00E267B4" w:rsidRDefault="00BF3CAC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b/>
                <w:lang w:val="uk-UA"/>
              </w:rPr>
              <w:t>Б.М. Губов</w:t>
            </w:r>
          </w:p>
        </w:tc>
      </w:tr>
      <w:tr w:rsidR="00640AFD" w:rsidRPr="00E267B4" w:rsidTr="000C6AD0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D0" w:rsidRDefault="000C6AD0" w:rsidP="00F92781">
            <w:pPr>
              <w:ind w:firstLine="540"/>
              <w:jc w:val="both"/>
              <w:rPr>
                <w:rFonts w:ascii="Times New Roman CYR" w:hAnsi="Times New Roman CYR"/>
                <w:lang w:val="uk-UA"/>
              </w:rPr>
            </w:pPr>
          </w:p>
          <w:p w:rsidR="00BF3CAC" w:rsidRDefault="00BF3CAC" w:rsidP="00F92781">
            <w:pPr>
              <w:ind w:firstLine="540"/>
              <w:jc w:val="both"/>
              <w:rPr>
                <w:rFonts w:ascii="Times New Roman CYR" w:hAnsi="Times New Roman CYR"/>
                <w:lang w:val="uk-UA"/>
              </w:rPr>
            </w:pPr>
          </w:p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lang w:val="uk-UA"/>
              </w:rPr>
            </w:pPr>
            <w:r w:rsidRPr="00E267B4">
              <w:rPr>
                <w:rFonts w:ascii="Times New Roman CYR" w:hAnsi="Times New Roman CYR"/>
                <w:lang w:val="uk-UA"/>
              </w:rPr>
              <w:t>Старший науковий співробітник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D0" w:rsidRDefault="000C6AD0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BF3CAC" w:rsidRDefault="00BF3CAC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b/>
                <w:lang w:val="uk-UA"/>
              </w:rPr>
              <w:t>____________________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D0" w:rsidRDefault="000C6AD0" w:rsidP="00F92781">
            <w:pPr>
              <w:ind w:firstLine="376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BF3CAC" w:rsidRDefault="00BF3CAC" w:rsidP="00F92781">
            <w:pPr>
              <w:ind w:firstLine="376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  <w:p w:rsidR="00640AFD" w:rsidRPr="00E267B4" w:rsidRDefault="00640AFD" w:rsidP="00F92781">
            <w:pPr>
              <w:ind w:firstLine="376"/>
              <w:jc w:val="both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b/>
                <w:lang w:val="uk-UA"/>
              </w:rPr>
              <w:t>І.І. Чернядьєва</w:t>
            </w:r>
          </w:p>
        </w:tc>
      </w:tr>
      <w:tr w:rsidR="00640AFD" w:rsidRPr="00E267B4" w:rsidTr="000C6AD0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267B4" w:rsidRDefault="00640AFD" w:rsidP="00F92781">
            <w:pPr>
              <w:jc w:val="center"/>
              <w:rPr>
                <w:rFonts w:ascii="Times New Roman CYR" w:hAnsi="Times New Roman CYR"/>
                <w:lang w:val="uk-UA"/>
              </w:rPr>
            </w:pPr>
          </w:p>
          <w:p w:rsidR="000C6AD0" w:rsidRPr="00FE43E8" w:rsidRDefault="00640AFD" w:rsidP="000C6AD0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  <w:r w:rsidRPr="00E267B4">
              <w:rPr>
                <w:rFonts w:ascii="Times New Roman CYR" w:hAnsi="Times New Roman CYR"/>
                <w:lang w:val="uk-UA"/>
              </w:rPr>
              <w:t>«____» ____________ 2018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>р.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FD" w:rsidRPr="00E267B4" w:rsidRDefault="00640AFD" w:rsidP="00F92781">
            <w:pPr>
              <w:ind w:firstLine="540"/>
              <w:jc w:val="both"/>
              <w:rPr>
                <w:rFonts w:ascii="Times New Roman CYR" w:hAnsi="Times New Roman CYR"/>
                <w:b/>
                <w:lang w:val="uk-UA"/>
              </w:rPr>
            </w:pPr>
          </w:p>
        </w:tc>
      </w:tr>
    </w:tbl>
    <w:p w:rsidR="00677590" w:rsidRPr="00640AFD" w:rsidRDefault="00677590" w:rsidP="000C6AD0">
      <w:pPr>
        <w:rPr>
          <w:lang w:val="uk-UA"/>
        </w:rPr>
      </w:pPr>
    </w:p>
    <w:sectPr w:rsidR="00677590" w:rsidRPr="0064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0F7F"/>
    <w:multiLevelType w:val="hybridMultilevel"/>
    <w:tmpl w:val="EF24B8F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FD"/>
    <w:rsid w:val="000C6AD0"/>
    <w:rsid w:val="001D66B4"/>
    <w:rsid w:val="005356B0"/>
    <w:rsid w:val="00640AFD"/>
    <w:rsid w:val="006679E6"/>
    <w:rsid w:val="00677590"/>
    <w:rsid w:val="007F147C"/>
    <w:rsid w:val="009D5560"/>
    <w:rsid w:val="00B479DC"/>
    <w:rsid w:val="00BF3CAC"/>
    <w:rsid w:val="00D77290"/>
    <w:rsid w:val="00D84945"/>
    <w:rsid w:val="00E14D06"/>
    <w:rsid w:val="00E1543C"/>
    <w:rsid w:val="00E20D10"/>
    <w:rsid w:val="00E26696"/>
    <w:rsid w:val="00E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43C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E1543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43C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E1543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2018-05-05T16:07:00Z</cp:lastPrinted>
  <dcterms:created xsi:type="dcterms:W3CDTF">2018-05-04T12:26:00Z</dcterms:created>
  <dcterms:modified xsi:type="dcterms:W3CDTF">2018-05-05T16:09:00Z</dcterms:modified>
</cp:coreProperties>
</file>